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C6" w:rsidRPr="00553A56" w:rsidRDefault="003932C6" w:rsidP="003932C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  <w:proofErr w:type="gramStart"/>
      <w:r w:rsidRPr="00553A56">
        <w:rPr>
          <w:sz w:val="28"/>
          <w:szCs w:val="28"/>
        </w:rPr>
        <w:t>Утвержден  приказом</w:t>
      </w:r>
      <w:proofErr w:type="gramEnd"/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left="5220"/>
        <w:jc w:val="right"/>
        <w:rPr>
          <w:i/>
          <w:sz w:val="28"/>
          <w:szCs w:val="28"/>
          <w:u w:val="single"/>
        </w:rPr>
      </w:pPr>
      <w:r w:rsidRPr="0005304E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05304E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 </w:t>
      </w:r>
      <w:r w:rsidRPr="0005304E">
        <w:rPr>
          <w:sz w:val="28"/>
          <w:szCs w:val="28"/>
        </w:rPr>
        <w:t>СШ ДС «Северная звезда»</w:t>
      </w:r>
      <w:r w:rsidRPr="00553A56">
        <w:rPr>
          <w:i/>
          <w:sz w:val="28"/>
          <w:szCs w:val="28"/>
          <w:u w:val="single"/>
        </w:rPr>
        <w:t xml:space="preserve"> 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от 10.01.23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№ 12/01-06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3932C6" w:rsidRPr="00EA56FF" w:rsidRDefault="003932C6" w:rsidP="003932C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МБОУ ДО СШ ДС «Северная звезда»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2C6" w:rsidRPr="004A116A" w:rsidRDefault="003932C6" w:rsidP="003932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>1. Общие положения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3932C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процедуру увед</w:t>
      </w:r>
      <w:r>
        <w:rPr>
          <w:sz w:val="28"/>
          <w:szCs w:val="28"/>
        </w:rPr>
        <w:t>омления работодателя работником МБОУ ДО СШ ДС «Северная звезда»</w:t>
      </w:r>
      <w:r w:rsidRPr="005468FE">
        <w:rPr>
          <w:i/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3932C6" w:rsidRPr="004A116A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32C6" w:rsidRPr="004A116A" w:rsidRDefault="003932C6" w:rsidP="003932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2. Процедура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932C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6" w:rsidRPr="008E51D1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МБОУ ДО СШ ДС «Северная звезда» </w:t>
      </w:r>
      <w:r w:rsidRPr="00CC652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3932C6" w:rsidRPr="00D4333A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>Конфликт интересов - ситуация, при которой личная заинтересованнос</w:t>
      </w:r>
      <w:r>
        <w:rPr>
          <w:sz w:val="28"/>
          <w:szCs w:val="28"/>
        </w:rPr>
        <w:t xml:space="preserve">ть (прямая или косвенная) лица </w:t>
      </w:r>
      <w:r w:rsidRPr="00D4333A">
        <w:rPr>
          <w:sz w:val="28"/>
          <w:szCs w:val="28"/>
        </w:rPr>
        <w:t xml:space="preserve">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обязанностей.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3932C6" w:rsidRPr="003F6715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</w:t>
      </w:r>
      <w:r>
        <w:rPr>
          <w:sz w:val="28"/>
          <w:szCs w:val="28"/>
        </w:rPr>
        <w:t xml:space="preserve">лицу, ответственному </w:t>
      </w:r>
      <w:r w:rsidRPr="00587A84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932C6" w:rsidRPr="00994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553A56">
        <w:rPr>
          <w:sz w:val="28"/>
          <w:szCs w:val="28"/>
        </w:rPr>
        <w:t xml:space="preserve">Второй экземпляр уведомления, заверенный </w:t>
      </w:r>
      <w:r>
        <w:rPr>
          <w:sz w:val="28"/>
          <w:szCs w:val="28"/>
        </w:rPr>
        <w:t xml:space="preserve">лицом, ответственным за </w:t>
      </w:r>
      <w:r>
        <w:rPr>
          <w:sz w:val="28"/>
          <w:szCs w:val="28"/>
        </w:rPr>
        <w:lastRenderedPageBreak/>
        <w:t xml:space="preserve">профилактику коррупционных правонарушений </w:t>
      </w:r>
      <w:r w:rsidRPr="00553A56">
        <w:rPr>
          <w:sz w:val="28"/>
          <w:szCs w:val="28"/>
        </w:rPr>
        <w:t>остается у работника в качестве подтверждения факта представления уведомления.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3932C6" w:rsidRPr="004A116A" w:rsidRDefault="003932C6" w:rsidP="003932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932C6" w:rsidRPr="004A116A" w:rsidRDefault="003932C6" w:rsidP="003932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3. Порядок регистрации уведомлений 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3932C6" w:rsidRPr="00994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553A56">
        <w:rPr>
          <w:sz w:val="28"/>
          <w:szCs w:val="28"/>
        </w:rPr>
        <w:t xml:space="preserve">3.2. Регистрация уведомлений производится </w:t>
      </w:r>
      <w:r>
        <w:rPr>
          <w:sz w:val="28"/>
          <w:szCs w:val="28"/>
        </w:rPr>
        <w:t xml:space="preserve">лицом, ответственным за профилактику коррупционных правонарушений </w:t>
      </w:r>
      <w:r w:rsidRPr="00553A56">
        <w:rPr>
          <w:sz w:val="28"/>
          <w:szCs w:val="28"/>
        </w:rPr>
        <w:t xml:space="preserve">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и печатью.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3932C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A56">
        <w:rPr>
          <w:sz w:val="28"/>
          <w:szCs w:val="28"/>
        </w:rPr>
        <w:t xml:space="preserve">фамилия, инициалы и подпись ответственного лица, </w:t>
      </w:r>
      <w:r>
        <w:rPr>
          <w:sz w:val="28"/>
          <w:szCs w:val="28"/>
        </w:rPr>
        <w:t>зарегистрировавшего уведомление;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6" w:rsidRPr="004A116A" w:rsidRDefault="003932C6" w:rsidP="003932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3932C6" w:rsidRPr="00553A56" w:rsidRDefault="003932C6" w:rsidP="003932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32C6" w:rsidRPr="009B5F9C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B5F9C">
        <w:rPr>
          <w:sz w:val="28"/>
          <w:szCs w:val="28"/>
        </w:rPr>
        <w:t xml:space="preserve"> могут быть приняты иные меры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по предотвращению или урегулированию конфликта интересов</w:t>
      </w:r>
      <w:r>
        <w:rPr>
          <w:sz w:val="28"/>
          <w:szCs w:val="28"/>
        </w:rPr>
        <w:t>.</w:t>
      </w:r>
    </w:p>
    <w:p w:rsidR="003932C6" w:rsidRDefault="003932C6" w:rsidP="003932C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</w:t>
      </w:r>
      <w:r>
        <w:rPr>
          <w:sz w:val="28"/>
          <w:szCs w:val="28"/>
        </w:rPr>
        <w:lastRenderedPageBreak/>
        <w:t>осуществляется лицом, ответственным за профилактику коррупционных правонарушений в МБОУ ДО СШ ДС «Северная звезда».</w:t>
      </w:r>
    </w:p>
    <w:p w:rsidR="003932C6" w:rsidRDefault="003932C6" w:rsidP="003932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p w:rsidR="003932C6" w:rsidRDefault="003932C6" w:rsidP="003932C6">
      <w:pPr>
        <w:jc w:val="both"/>
      </w:pPr>
    </w:p>
    <w:p w:rsidR="003932C6" w:rsidRPr="0043504E" w:rsidRDefault="003932C6" w:rsidP="003932C6">
      <w:pPr>
        <w:jc w:val="both"/>
      </w:pPr>
      <w:r>
        <w:br w:type="page"/>
      </w:r>
    </w:p>
    <w:p w:rsidR="00DF0FB3" w:rsidRDefault="00DF0FB3">
      <w:bookmarkStart w:id="0" w:name="_GoBack"/>
      <w:bookmarkEnd w:id="0"/>
    </w:p>
    <w:sectPr w:rsidR="00DF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C6"/>
    <w:rsid w:val="003932C6"/>
    <w:rsid w:val="00D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4CF54-635E-4EB8-891A-783BDABC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Лозневая Т.В.</dc:creator>
  <cp:keywords/>
  <dc:description/>
  <cp:lastModifiedBy>Лозневая Т.В.</cp:lastModifiedBy>
  <cp:revision>1</cp:revision>
  <dcterms:created xsi:type="dcterms:W3CDTF">2023-01-23T07:04:00Z</dcterms:created>
  <dcterms:modified xsi:type="dcterms:W3CDTF">2023-01-23T07:05:00Z</dcterms:modified>
</cp:coreProperties>
</file>